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65602A"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wrap type="none"/>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This 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3E504B">
      <w:pPr>
        <w:jc w:val="both"/>
        <w:rPr>
          <w:rFonts w:ascii="Garamond" w:hAnsi="Garamond"/>
          <w:sz w:val="20"/>
          <w:szCs w:val="20"/>
        </w:rPr>
      </w:pPr>
      <w:r w:rsidRPr="00600F73">
        <w:rPr>
          <w:rFonts w:ascii="Garamond" w:hAnsi="Garamond"/>
          <w:sz w:val="20"/>
          <w:szCs w:val="20"/>
        </w:rPr>
        <w:t xml:space="preserve">The Return to Space is a follow up supplement to the Ground War rules represented in the core MSGBS. This time we move into a new direction and into the harsh and disorientating combats that took place in space. Now you can send your own teams of Mobile Suits into the sea of stars. Taking command of Federation Mobile Suit wing or units of the Zeon Mobile forces. The RtS expansion also introduces two new units to the mix, Space Fighters and Mobile armors (Mobile armors will be released with their own datasheets!).  </w:t>
      </w:r>
    </w:p>
    <w:p w:rsidR="00600F73" w:rsidRDefault="00600F73" w:rsidP="003E504B">
      <w:pPr>
        <w:jc w:val="both"/>
        <w:rPr>
          <w:rFonts w:ascii="Garamond" w:hAnsi="Garamond"/>
          <w:sz w:val="20"/>
          <w:szCs w:val="20"/>
        </w:rPr>
      </w:pPr>
      <w:r w:rsidRPr="00600F73">
        <w:rPr>
          <w:rFonts w:ascii="Garamond" w:hAnsi="Garamond"/>
          <w:sz w:val="20"/>
          <w:szCs w:val="20"/>
        </w:rPr>
        <w:t xml:space="preserve">Now before I go here is a very important note; the Return to Space rules is not a rework of the MSGBS. Points made in those plug-in rules unless mentioned here still apply. Also unless </w:t>
      </w:r>
      <w:r w:rsidR="00894075" w:rsidRPr="00600F73">
        <w:rPr>
          <w:rFonts w:ascii="Garamond" w:hAnsi="Garamond"/>
          <w:sz w:val="20"/>
          <w:szCs w:val="20"/>
        </w:rPr>
        <w:t>it’s</w:t>
      </w:r>
      <w:r w:rsidRPr="00600F73">
        <w:rPr>
          <w:rFonts w:ascii="Garamond" w:hAnsi="Garamond"/>
          <w:sz w:val="20"/>
          <w:szCs w:val="20"/>
        </w:rPr>
        <w:t xml:space="preserve"> mentioned in the plug-in rules follow all the rules for shooting, combat and movement that the core rulebooks. Have fun...</w:t>
      </w:r>
    </w:p>
    <w:p w:rsidR="00600F73" w:rsidRPr="00600F73" w:rsidRDefault="00600F73" w:rsidP="003E504B">
      <w:pPr>
        <w:pStyle w:val="Heading1"/>
        <w:spacing w:after="0"/>
        <w:jc w:val="both"/>
      </w:pPr>
      <w:r w:rsidRPr="00600F73">
        <w:t>Rolling for Initiative</w:t>
      </w:r>
    </w:p>
    <w:p w:rsidR="007F13EB" w:rsidRDefault="00600F73" w:rsidP="003E504B">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 on the ground rules each player went through his phases then it was the other player’s turn. In space things move a lot quicker,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lastRenderedPageBreak/>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881253" w:rsidRPr="005D5D18">
        <w:rPr>
          <w:rFonts w:ascii="Garamond" w:hAnsi="Garamond"/>
          <w:i/>
          <w:sz w:val="20"/>
          <w:szCs w:val="20"/>
        </w:rPr>
        <w:t xml:space="preserve"> and again they roll off, this t</w:t>
      </w:r>
      <w:r w:rsidRPr="005D5D18">
        <w:rPr>
          <w:rFonts w:ascii="Garamond" w:hAnsi="Garamond"/>
          <w:i/>
          <w:sz w:val="20"/>
          <w:szCs w:val="20"/>
        </w:rPr>
        <w:t>ime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 biggest change in the Return to Space or (RtS) is the movement values. In the Ground War set all suits moved pretty much at the same speed, in space some suits are faster, more agile or more over- powered than others. Therefore all Mobile Suits now have their own individual movement characteristic which is recorded on the suit profile. This represents how agile the suit and how well it can move in the gravity free environment of space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 and the fact that everything in space is moving all the time. Here are the general rules governing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10"/>
      </w:tblGrid>
      <w:tr w:rsidR="003D3101" w:rsidTr="003D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 xml:space="preserve">A GM’s move rate is 12” - the Pilot uses 6” inches to boost forwards towards a piece of Space debris and then executes a 90 degree turn which costs him an additional 3” movement - taking the total to 9”. The last 3” are used to boost the suit behind the Space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r w:rsidRPr="0087465A">
        <w:rPr>
          <w:rFonts w:ascii="Garamond" w:hAnsi="Garamond"/>
          <w:b/>
          <w:sz w:val="20"/>
          <w:szCs w:val="20"/>
        </w:rPr>
        <w:t>Fullburn</w:t>
      </w:r>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 xml:space="preserve">Mobile Suits are designed with sophisticated inertia systems which cut in to stop the pilot from becoming a bloody stain in this cockpit, if he accelerates too hard. The speeds represented on the Mobile Suits profile is its ‘safe’ combat speed. Mobile Suits are capable of pushing way past their safety limits if the pilot chooses to override his inertia controls. To do this the Pilot must make a successful PS, he can then add an additional 2D6” to his movement.  </w:t>
      </w:r>
    </w:p>
    <w:p w:rsidR="00523936" w:rsidRDefault="00523936"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lastRenderedPageBreak/>
        <w:t xml:space="preserve">For that turn the Mobile Suit moves its full distance including its Fullburn movement in one direction, it cannot turn, shoot, or use the movement to enter an assault, nor can be assaulted. The benefits apart from being able to move very fast, and the Mobile Suit receives a 3+ saving throw against all shooting attacks. In the following turn the Pilot must make another PS check to decrease his speed and move normally. If he fail the Mobile Suit moves at Fullburn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3E504B">
      <w:pPr>
        <w:jc w:val="both"/>
        <w:rPr>
          <w:rFonts w:ascii="Garamond" w:hAnsi="Garamond"/>
          <w:sz w:val="20"/>
          <w:szCs w:val="20"/>
        </w:rPr>
      </w:pPr>
      <w:r w:rsidRPr="0087465A">
        <w:rPr>
          <w:rFonts w:ascii="Garamond" w:hAnsi="Garamond"/>
          <w:sz w:val="20"/>
          <w:szCs w:val="20"/>
        </w:rPr>
        <w:t xml:space="preserve">On occasion Mobile Suit Pilots get stunned or lose control of their suits. This is normal happens when the suit is damaged,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 xml:space="preserve">A suits facing is determined by the way the head is pointing, this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3E504B">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extra boost to charge into action and he gains additional attack bonus for this</w:t>
      </w:r>
      <w:r w:rsidR="003812F8">
        <w:rPr>
          <w:rFonts w:ascii="Garamond" w:hAnsi="Garamond"/>
          <w:sz w:val="20"/>
          <w:szCs w:val="20"/>
        </w:rPr>
        <w:t xml:space="preserve"> action</w:t>
      </w:r>
      <w:r w:rsidRPr="0087465A">
        <w:rPr>
          <w:rFonts w:ascii="Garamond" w:hAnsi="Garamond"/>
          <w:sz w:val="20"/>
          <w:szCs w:val="20"/>
        </w:rPr>
        <w:t xml:space="preserve">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3E504B">
      <w:pPr>
        <w:spacing w:after="0"/>
        <w:jc w:val="both"/>
        <w:rPr>
          <w:rFonts w:ascii="Garamond" w:hAnsi="Garamond"/>
          <w:sz w:val="20"/>
          <w:szCs w:val="20"/>
        </w:rPr>
      </w:pPr>
      <w:r w:rsidRPr="0087465A">
        <w:rPr>
          <w:rFonts w:ascii="Garamond" w:hAnsi="Garamond"/>
          <w:sz w:val="20"/>
          <w:szCs w:val="20"/>
        </w:rPr>
        <w:t>Mobile Suits must fire their weapons against one target, and cannot unless specified by the Suit specs pick out multiple targets.  In addition if the Suit is moving the Pilot can only activate and use one weapons system at a time, unless of course they remain still then they can use up to two different weapons systems. It is also important to remember that Mobile Suits have a 270 degree fire arc but cannot fire at targets behind them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222744" cy="1244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6618" cy="1349690"/>
                    </a:xfrm>
                    <a:prstGeom prst="rect">
                      <a:avLst/>
                    </a:prstGeom>
                  </pic:spPr>
                </pic:pic>
              </a:graphicData>
            </a:graphic>
          </wp:inline>
        </w:drawing>
      </w:r>
    </w:p>
    <w:p w:rsidR="009D5E0B" w:rsidRDefault="00894075" w:rsidP="003E504B">
      <w:pPr>
        <w:jc w:val="both"/>
        <w:rPr>
          <w:rFonts w:ascii="Garamond" w:hAnsi="Garamond"/>
          <w:sz w:val="20"/>
          <w:szCs w:val="20"/>
        </w:rPr>
      </w:pPr>
      <w:r w:rsidRPr="00894075">
        <w:rPr>
          <w:rFonts w:ascii="Garamond" w:hAnsi="Garamond"/>
          <w:sz w:val="20"/>
          <w:szCs w:val="20"/>
        </w:rPr>
        <w:t>Mobile suits are 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tbl>
      <w:tblPr>
        <w:tblStyle w:val="TableGrid"/>
        <w:tblW w:w="0" w:type="auto"/>
        <w:tblInd w:w="715" w:type="dxa"/>
        <w:tblBorders>
          <w:insideH w:val="none" w:sz="0" w:space="0" w:color="auto"/>
          <w:insideV w:val="none" w:sz="0" w:space="0" w:color="auto"/>
        </w:tblBorders>
        <w:tblLook w:val="04A0" w:firstRow="1" w:lastRow="0" w:firstColumn="1" w:lastColumn="0" w:noHBand="0" w:noVBand="1"/>
      </w:tblPr>
      <w:tblGrid>
        <w:gridCol w:w="3330"/>
      </w:tblGrid>
      <w:tr w:rsidR="009F58F6" w:rsidTr="009F58F6">
        <w:tc>
          <w:tcPr>
            <w:tcW w:w="3330"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lastRenderedPageBreak/>
              <w:t>-2 if the target is in half cover</w:t>
            </w:r>
          </w:p>
        </w:tc>
      </w:tr>
    </w:tbl>
    <w:p w:rsidR="009D5E0B" w:rsidRDefault="00894075" w:rsidP="003E504B">
      <w:pPr>
        <w:jc w:val="both"/>
        <w:rPr>
          <w:rFonts w:ascii="Garamond" w:hAnsi="Garamond"/>
          <w:sz w:val="20"/>
          <w:szCs w:val="20"/>
        </w:rPr>
      </w:pPr>
      <w:r w:rsidRPr="00894075">
        <w:rPr>
          <w:rFonts w:ascii="Garamond" w:hAnsi="Garamond"/>
          <w:sz w:val="20"/>
          <w:szCs w:val="20"/>
        </w:rPr>
        <w:t>When firing work out if the weapon is in range, find the score you need to hit and roll a D6 then apply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Space is merciless environment to fight in, the lightest piece of damage can spell disaster as internal works a</w:t>
      </w:r>
      <w:r w:rsidR="00960F4C">
        <w:rPr>
          <w:rFonts w:ascii="Garamond" w:hAnsi="Garamond"/>
          <w:sz w:val="20"/>
          <w:szCs w:val="20"/>
        </w:rPr>
        <w:t>re exposed to the environment, a</w:t>
      </w:r>
      <w:r w:rsidRPr="00894075">
        <w:rPr>
          <w:rFonts w:ascii="Garamond" w:hAnsi="Garamond"/>
          <w:sz w:val="20"/>
          <w:szCs w:val="20"/>
        </w:rPr>
        <w:t>nd even the lightest caliber weapon can</w:t>
      </w:r>
      <w:r w:rsidR="00960F4C">
        <w:rPr>
          <w:rFonts w:ascii="Garamond" w:hAnsi="Garamond"/>
          <w:sz w:val="20"/>
          <w:szCs w:val="20"/>
        </w:rPr>
        <w:t xml:space="preserve"> create holes big enough to create pressure loss.</w:t>
      </w:r>
      <w:r w:rsidRPr="00894075">
        <w:rPr>
          <w:rFonts w:ascii="Garamond" w:hAnsi="Garamond"/>
          <w:sz w:val="20"/>
          <w:szCs w:val="20"/>
        </w:rPr>
        <w:t xml:space="preserve">  A Six to hit, followed by another Six rolled on a D6 results in a critical hit. Roll another dice on a 1-5 the critical is taken on the Glancing hit chart, on a Six its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a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523936" w:rsidRDefault="00894075" w:rsidP="003E504B">
      <w:pPr>
        <w:jc w:val="both"/>
        <w:rPr>
          <w:rFonts w:ascii="Garamond" w:hAnsi="Garamond"/>
          <w:sz w:val="20"/>
          <w:szCs w:val="20"/>
        </w:rPr>
      </w:pPr>
      <w:r w:rsidRPr="00894075">
        <w:rPr>
          <w:rFonts w:ascii="Garamond" w:hAnsi="Garamond"/>
          <w:sz w:val="20"/>
          <w:szCs w:val="20"/>
        </w:rPr>
        <w:t xml:space="preserve">Warning! </w:t>
      </w:r>
      <w:r w:rsidRPr="006574DB">
        <w:rPr>
          <w:rFonts w:ascii="Garamond" w:hAnsi="Garamond"/>
          <w:i/>
          <w:sz w:val="20"/>
          <w:szCs w:val="20"/>
        </w:rPr>
        <w:t>Armored shields are very tough,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Space is vicious place to have a fire fight, with almost no LOS restrictions and the enemy can come from any direction. Cover is still vital to a Pilots survival in space. If a Mobile suit is within 6” of piece debris, asteroid, Mobile suit, Mobile armor. The Pilot 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lastRenderedPageBreak/>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r w:rsidRPr="004D1A98">
        <w:rPr>
          <w:rFonts w:ascii="Garamond" w:hAnsi="Garamond"/>
          <w:sz w:val="20"/>
          <w:szCs w:val="20"/>
        </w:rPr>
        <w:t xml:space="preserve">For Example. </w:t>
      </w:r>
      <w:r w:rsidRPr="005D5D18">
        <w:rPr>
          <w:rFonts w:ascii="Garamond" w:hAnsi="Garamond"/>
          <w:i/>
          <w:sz w:val="20"/>
          <w:szCs w:val="20"/>
        </w:rPr>
        <w:t>The GM’s 100mm hits the Zaku twice on the front armor arc, the Zaku pilot makes his shield save for one of the shots, but the other makes it through. The GM pilot roles for penetration.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w:t>
      </w:r>
      <w:r w:rsidRPr="004E25E7">
        <w:rPr>
          <w:rFonts w:ascii="Garamond" w:hAnsi="Garamond"/>
          <w:sz w:val="20"/>
          <w:szCs w:val="20"/>
        </w:rPr>
        <w:lastRenderedPageBreak/>
        <w:t xml:space="preserve">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65602A"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wrap type="none"/>
            <w10:anchorlock/>
          </v:group>
        </w:pic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Roll a D6 to determine which arm and then apply the effect</w:t>
            </w:r>
          </w:p>
          <w:p w:rsidR="00916867" w:rsidRDefault="00916867"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5 Vernier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r w:rsidR="009F58F6">
              <w:rPr>
                <w:sz w:val="20"/>
                <w:szCs w:val="20"/>
              </w:rPr>
              <w:t xml:space="preserve">Vernier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960F4C">
      <w:pPr>
        <w:jc w:val="both"/>
        <w:rPr>
          <w:rFonts w:ascii="Garamond" w:hAnsi="Garamond"/>
          <w:sz w:val="20"/>
          <w:szCs w:val="20"/>
        </w:rPr>
      </w:pPr>
      <w:r w:rsidRPr="004E25E7">
        <w:rPr>
          <w:rFonts w:ascii="Garamond" w:hAnsi="Garamond"/>
          <w:sz w:val="20"/>
          <w:szCs w:val="20"/>
        </w:rPr>
        <w:t>Mobile Suits fight a little differently in</w:t>
      </w:r>
      <w:r w:rsidR="00960F4C">
        <w:rPr>
          <w:rFonts w:ascii="Garamond" w:hAnsi="Garamond"/>
          <w:sz w:val="20"/>
          <w:szCs w:val="20"/>
        </w:rPr>
        <w:t xml:space="preserve"> space.</w:t>
      </w:r>
      <w:r w:rsidRPr="004E25E7">
        <w:rPr>
          <w:rFonts w:ascii="Garamond" w:hAnsi="Garamond"/>
          <w:sz w:val="20"/>
          <w:szCs w:val="20"/>
        </w:rPr>
        <w:t xml:space="preserve"> </w:t>
      </w:r>
      <w:r w:rsidR="00960F4C">
        <w:rPr>
          <w:rFonts w:ascii="Garamond" w:hAnsi="Garamond"/>
          <w:sz w:val="20"/>
          <w:szCs w:val="20"/>
        </w:rPr>
        <w:t>F</w:t>
      </w:r>
      <w:r w:rsidRPr="004E25E7">
        <w:rPr>
          <w:rFonts w:ascii="Garamond" w:hAnsi="Garamond"/>
          <w:sz w:val="20"/>
          <w:szCs w:val="20"/>
        </w:rPr>
        <w:t xml:space="preserve">ollow the rules as described in </w:t>
      </w:r>
      <w:r w:rsidR="00960F4C">
        <w:rPr>
          <w:rFonts w:ascii="Garamond" w:hAnsi="Garamond"/>
          <w:sz w:val="20"/>
          <w:szCs w:val="20"/>
        </w:rPr>
        <w:t xml:space="preserve">the </w:t>
      </w:r>
      <w:r w:rsidR="00960F4C" w:rsidRPr="00960F4C">
        <w:rPr>
          <w:rFonts w:ascii="Garamond" w:hAnsi="Garamond"/>
          <w:sz w:val="20"/>
          <w:szCs w:val="20"/>
          <w:highlight w:val="yellow"/>
        </w:rPr>
        <w:t>Warhammer 40,000 rulebook</w:t>
      </w:r>
      <w:r w:rsidR="00960F4C">
        <w:rPr>
          <w:rFonts w:ascii="Garamond" w:hAnsi="Garamond"/>
          <w:sz w:val="20"/>
          <w:szCs w:val="20"/>
        </w:rPr>
        <w:t xml:space="preserve"> w</w:t>
      </w:r>
      <w:r w:rsidRPr="004E25E7">
        <w:rPr>
          <w:rFonts w:ascii="Garamond" w:hAnsi="Garamond"/>
          <w:sz w:val="20"/>
          <w:szCs w:val="20"/>
        </w:rPr>
        <w:t xml:space="preserve">ith the following exceptions.  </w:t>
      </w:r>
    </w:p>
    <w:p w:rsidR="00960F4C" w:rsidRDefault="00960F4C" w:rsidP="003E504B">
      <w:pPr>
        <w:jc w:val="both"/>
        <w:rPr>
          <w:rFonts w:ascii="Garamond" w:hAnsi="Garamond"/>
          <w:b/>
          <w:sz w:val="20"/>
          <w:szCs w:val="20"/>
        </w:rPr>
      </w:pPr>
    </w:p>
    <w:p w:rsidR="004E25E7" w:rsidRPr="009D5E0B" w:rsidRDefault="0065602A" w:rsidP="003E504B">
      <w:pPr>
        <w:jc w:val="both"/>
        <w:rPr>
          <w:rFonts w:ascii="Garamond" w:hAnsi="Garamond"/>
          <w:b/>
          <w:sz w:val="20"/>
          <w:szCs w:val="20"/>
        </w:rPr>
      </w:pPr>
      <w:r>
        <w:rPr>
          <w:rFonts w:ascii="Garamond" w:eastAsia="Garamond" w:hAnsi="Garamond" w:cs="Garamond"/>
          <w:noProof/>
          <w:sz w:val="20"/>
          <w:szCs w:val="20"/>
        </w:rPr>
        <w:lastRenderedPageBreak/>
        <w:pict>
          <v:group id="Group 11" o:spid="_x0000_s1042" style="position:absolute;left:0;text-align:left;margin-left:4406.75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t xml:space="preserve">After each round of close combat, the suits move apart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 xml:space="preserve">If neither Mobile Suit hasn’t been destroyed in the resulting combat. Then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te leadership test or Fall Back</w:t>
      </w:r>
      <w:r w:rsidRPr="004E25E7">
        <w:rPr>
          <w:rFonts w:ascii="Garamond" w:hAnsi="Garamond"/>
          <w:sz w:val="20"/>
          <w:szCs w:val="20"/>
        </w:rPr>
        <w:t xml:space="preserve"> against his opponent. If the combat is a draw roll for Morale High ground as normal.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65602A"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wrap type="none"/>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Commander. That is all</w:t>
      </w:r>
    </w:p>
    <w:p w:rsidR="005826EB" w:rsidRDefault="005826EB" w:rsidP="003E504B">
      <w:pPr>
        <w:jc w:val="both"/>
        <w:rPr>
          <w:rFonts w:ascii="Garamond" w:hAnsi="Garamond"/>
          <w:i/>
          <w:sz w:val="20"/>
          <w:szCs w:val="20"/>
        </w:rPr>
      </w:pPr>
      <w:r w:rsidRPr="005826EB">
        <w:rPr>
          <w:rFonts w:ascii="Garamond" w:hAnsi="Garamond"/>
          <w:i/>
          <w:noProof/>
          <w:sz w:val="20"/>
          <w:szCs w:val="20"/>
        </w:rPr>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1118F5" w:rsidP="003E504B">
      <w:pPr>
        <w:jc w:val="both"/>
        <w:rPr>
          <w:rFonts w:ascii="Garamond" w:hAnsi="Garamond"/>
          <w:sz w:val="20"/>
          <w:szCs w:val="20"/>
        </w:rPr>
      </w:pPr>
    </w:p>
    <w:p w:rsidR="001118F5" w:rsidRDefault="001118F5" w:rsidP="003E504B">
      <w:pPr>
        <w:jc w:val="both"/>
        <w:rPr>
          <w:rFonts w:ascii="Garamond" w:hAnsi="Garamond"/>
          <w:sz w:val="20"/>
          <w:szCs w:val="20"/>
        </w:rPr>
      </w:pPr>
    </w:p>
    <w:p w:rsidR="001118F5" w:rsidRDefault="005826EB" w:rsidP="005826EB">
      <w:pPr>
        <w:pStyle w:val="Heading1"/>
      </w:pPr>
      <w:r>
        <w:lastRenderedPageBreak/>
        <w:t>A Brief Introduction - Star Fighters</w:t>
      </w:r>
    </w:p>
    <w:p w:rsidR="005826EB" w:rsidRDefault="005826EB" w:rsidP="005826EB">
      <w:pPr>
        <w:pStyle w:val="BodyText"/>
      </w:pPr>
      <w:r w:rsidRPr="005826EB">
        <w:t>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Zakus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r>
        <w:t>v</w:t>
      </w:r>
      <w:r w:rsidRPr="005826EB">
        <w:t>ernier</w:t>
      </w:r>
      <w:r>
        <w:t>s</w:t>
      </w:r>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firstRow="1" w:lastRow="0" w:firstColumn="1" w:lastColumn="0" w:noHBand="0" w:noVBand="1"/>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A Core Boosters move rate is 24” - the Pilot uses 8” inches to move forwards and then executes a 45 degree turn which costs him an additional 3” movement to avoid some space debris (total 11” movement). The Fighter then moves forward another 8” and executes 90 degree turn. so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 xml:space="preserve">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w:t>
      </w:r>
      <w:r w:rsidRPr="001100EC">
        <w:rPr>
          <w:rFonts w:ascii="Garamond" w:hAnsi="Garamond"/>
          <w:i/>
          <w:sz w:val="20"/>
          <w:szCs w:val="20"/>
        </w:rPr>
        <w:lastRenderedPageBreak/>
        <w:t>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A Star-Fighter is unable to keep station in the same way as Mobile Suit. The pilot can fire all his retros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r>
        <w:rPr>
          <w:rFonts w:ascii="Garamond" w:hAnsi="Garamond"/>
          <w:b/>
          <w:sz w:val="20"/>
          <w:szCs w:val="20"/>
        </w:rPr>
        <w:t>Fullburn</w:t>
      </w:r>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speeds represented on the Fighters profile is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For that turn the Fighter moves its full distance including its Fullburn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Fullburn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On occasion Fighter Pilots get stunned or lose control of their suits. This is normal happens when the Fighter is damaged, apply the result on the damage chart.</w:t>
      </w:r>
    </w:p>
    <w:p w:rsidR="001100EC" w:rsidRDefault="001100EC" w:rsidP="003E504B">
      <w:pPr>
        <w:rPr>
          <w:rFonts w:ascii="Garamond" w:hAnsi="Garamond"/>
          <w:sz w:val="20"/>
          <w:szCs w:val="20"/>
        </w:rPr>
      </w:pPr>
      <w:r w:rsidRPr="001100EC">
        <w:rPr>
          <w:rFonts w:ascii="Garamond" w:hAnsi="Garamond"/>
          <w:sz w:val="20"/>
          <w:szCs w:val="20"/>
        </w:rPr>
        <w:t>A Fighters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t>Mobile suit pilots try not to collide unless</w:t>
      </w:r>
      <w:r w:rsidR="00960F4C">
        <w:t>,</w:t>
      </w:r>
      <w:r w:rsidRPr="00F1599F">
        <w:t xml:space="preserve"> of course</w:t>
      </w:r>
      <w:r w:rsidR="00960F4C">
        <w:t>, the collision is</w:t>
      </w:r>
      <w:r w:rsidRPr="00F1599F">
        <w:t xml:space="preserve"> a deliberate close combat attack. Fighters can collide with objects,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r w:rsidRPr="00F1599F">
        <w:rPr>
          <w:i/>
        </w:rPr>
        <w:t>A Core Fighters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 xml:space="preserve">Fighters must fire their weapons against one target, and cannot pick out multiple targets. In addition the Pilot can only activate and use one weapons system at a time Fighters also have a more </w:t>
      </w:r>
      <w:r w:rsidRPr="00F1599F">
        <w:lastRenderedPageBreak/>
        <w:t>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rsidR="00960F4C">
        <w:t xml:space="preserve"> can be assaulted</w:t>
      </w:r>
      <w:r>
        <w:t>.  They are subject to the same rules as vehicles.  They are automatically destroyed by the assaulting mobile suit.  It is assumed that if a mobile suit can catch a fighter, it will simply crush it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firstRow="1" w:lastRow="0" w:firstColumn="1" w:lastColumn="0" w:noHBand="0" w:noVBand="1"/>
      </w:tblPr>
      <w:tblGrid>
        <w:gridCol w:w="5256"/>
      </w:tblGrid>
      <w:tr w:rsidR="00F1599F" w:rsidTr="00F1599F">
        <w:tc>
          <w:tcPr>
            <w:tcW w:w="5256" w:type="dxa"/>
          </w:tcPr>
          <w:p w:rsidR="00F1599F" w:rsidRPr="00C41ADF" w:rsidRDefault="00C41ADF" w:rsidP="00C41ADF">
            <w:pPr>
              <w:pStyle w:val="BodyText"/>
              <w:jc w:val="center"/>
              <w:rPr>
                <w:b/>
              </w:rPr>
            </w:pPr>
            <w:r>
              <w:rPr>
                <w:b/>
              </w:rPr>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1830"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E0B" w:rsidRPr="00DC0C31" w:rsidRDefault="0065602A"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wrap type="none"/>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list are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pilots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suit division is organized much along the same lines as their land counterpart. They are usually based on a Mobile Carrier or a retro-fitted Federation warships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 xml:space="preserve">It </w:t>
      </w:r>
      <w:r w:rsidR="00B97045">
        <w:rPr>
          <w:rFonts w:ascii="Garamond" w:hAnsi="Garamond"/>
          <w:sz w:val="20"/>
          <w:szCs w:val="20"/>
        </w:rPr>
        <w:lastRenderedPageBreak/>
        <w:t>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2376A6" w:rsidRDefault="002376A6" w:rsidP="001D1809">
      <w:pPr>
        <w:jc w:val="both"/>
        <w:rPr>
          <w:rFonts w:ascii="Garamond" w:hAnsi="Garamond"/>
          <w:b/>
          <w:sz w:val="20"/>
          <w:szCs w:val="20"/>
        </w:rPr>
      </w:pPr>
    </w:p>
    <w:p w:rsidR="0093121E" w:rsidRDefault="00061B2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2376A6" w:rsidRDefault="002376A6" w:rsidP="002376A6">
      <w:pPr>
        <w:pStyle w:val="BodyText"/>
      </w:pPr>
    </w:p>
    <w:p w:rsidR="00B97045" w:rsidRDefault="00B97045" w:rsidP="002376A6">
      <w:pPr>
        <w:pStyle w:val="BodyText"/>
        <w:rPr>
          <w:i/>
        </w:rPr>
      </w:pPr>
      <w:r>
        <w:rPr>
          <w:b/>
        </w:rPr>
        <w:t xml:space="preserve">Unit Size: </w:t>
      </w:r>
      <w:r>
        <w:rPr>
          <w:i/>
        </w:rPr>
        <w:t>One Suit</w:t>
      </w:r>
    </w:p>
    <w:p w:rsidR="00B97045" w:rsidRDefault="00B97045" w:rsidP="002376A6">
      <w:pPr>
        <w:pStyle w:val="BodyText"/>
        <w:rPr>
          <w:i/>
        </w:rPr>
      </w:pPr>
      <w:r>
        <w:rPr>
          <w:b/>
        </w:rPr>
        <w:lastRenderedPageBreak/>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654238" w:rsidP="00654238">
      <w:pPr>
        <w:pStyle w:val="BodyText"/>
      </w:pPr>
      <w:r>
        <w:t xml:space="preserve">During the chaotic One Year War, the Federation attempted to mass-produce a mobile suit to combat the </w:t>
      </w:r>
      <w:r w:rsidRPr="00654238">
        <w:t>Principality of Zeon</w:t>
      </w:r>
      <w:r>
        <w:t xml:space="preserve">'s fearsome </w:t>
      </w:r>
      <w:r w:rsidRPr="00654238">
        <w:t>MS-06 Zaku II</w:t>
      </w:r>
      <w:r>
        <w:t xml:space="preserve">. With the </w:t>
      </w:r>
      <w:r w:rsidRPr="00654238">
        <w:t>RGM-79</w:t>
      </w:r>
      <w:r w:rsidRPr="00654238">
        <w:rPr>
          <w:rFonts w:ascii="MS Gothic" w:hAnsi="MS Gothic" w:cs="MS Gothic"/>
        </w:rPr>
        <w:t>［</w:t>
      </w:r>
      <w:r w:rsidRPr="00654238">
        <w:t>G</w:t>
      </w:r>
      <w:r w:rsidRPr="00654238">
        <w:rPr>
          <w:rFonts w:ascii="MS Gothic" w:hAnsi="MS Gothic" w:cs="MS Gothic"/>
        </w:rPr>
        <w:t>］</w:t>
      </w:r>
      <w:r w:rsidRPr="00654238">
        <w:t xml:space="preserve"> GM Ground Type</w:t>
      </w:r>
      <w:r>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lastRenderedPageBreak/>
        <w:t>RGM-79 [E] GM Early Type</w:t>
      </w:r>
      <w:r>
        <w:rPr>
          <w:b/>
        </w:rPr>
        <w:t xml:space="preserve"> Optional equipement &amp; weapons</w:t>
      </w:r>
      <w:r w:rsidR="00361FB2">
        <w:rPr>
          <w:b/>
        </w:rPr>
        <w:t>:</w:t>
      </w:r>
    </w:p>
    <w:p w:rsidR="00F841F2" w:rsidRDefault="0018764A" w:rsidP="00F17306">
      <w:pPr>
        <w:autoSpaceDE w:val="0"/>
        <w:autoSpaceDN w:val="0"/>
        <w:adjustRightInd w:val="0"/>
        <w:spacing w:before="6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3872" behindDoc="1" locked="0" layoutInCell="1" allowOverlap="1">
            <wp:simplePos x="0" y="0"/>
            <wp:positionH relativeFrom="column">
              <wp:posOffset>3619500</wp:posOffset>
            </wp:positionH>
            <wp:positionV relativeFrom="paragraph">
              <wp:posOffset>291465</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24" cstate="print"/>
                    <a:stretch>
                      <a:fillRect/>
                    </a:stretch>
                  </pic:blipFill>
                  <pic:spPr>
                    <a:xfrm>
                      <a:off x="0" y="0"/>
                      <a:ext cx="1943100" cy="2257425"/>
                    </a:xfrm>
                    <a:prstGeom prst="rect">
                      <a:avLst/>
                    </a:prstGeom>
                  </pic:spPr>
                </pic:pic>
              </a:graphicData>
            </a:graphic>
          </wp:anchor>
        </w:drawing>
      </w:r>
      <w:r w:rsidR="00F841F2">
        <w:rPr>
          <w:rFonts w:ascii="Garamond" w:hAnsi="Garamond" w:cs="Garamond"/>
          <w:sz w:val="20"/>
          <w:szCs w:val="20"/>
        </w:rPr>
        <w:t>Targeter (+5pts), beam pistol (+20pts) or 90mm machine gun (+25pts).</w:t>
      </w:r>
    </w:p>
    <w:p w:rsidR="00F841F2" w:rsidRDefault="00F17306" w:rsidP="00F17306">
      <w:pPr>
        <w:pStyle w:val="Heading1"/>
      </w:pPr>
      <w:r>
        <w:t>FF-X7 Cor</w:t>
      </w:r>
      <w:r w:rsidR="00661955">
        <w:t>e</w:t>
      </w:r>
      <w:r>
        <w:t xml:space="preserve"> Fighter</w:t>
      </w:r>
    </w:p>
    <w:p w:rsidR="00F17306" w:rsidRDefault="00661955" w:rsidP="002847F2">
      <w:pPr>
        <w:pStyle w:val="BodyText"/>
      </w:pP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-1270</wp:posOffset>
            </wp:positionV>
            <wp:extent cx="1828800" cy="10515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anchor>
        </w:drawing>
      </w:r>
      <w:r w:rsidR="002847F2" w:rsidRPr="002847F2">
        <w:t xml:space="preserve"> The FF-X7 Core Fighter was developed as part of the </w:t>
      </w:r>
      <w:hyperlink r:id="rId26" w:tooltip="Earth Federation" w:history="1">
        <w:r w:rsidR="002847F2" w:rsidRPr="002847F2">
          <w:rPr>
            <w:rStyle w:val="Hyperlink"/>
            <w:color w:val="auto"/>
            <w:u w:val="none"/>
          </w:rPr>
          <w:t>Earth Federation</w:t>
        </w:r>
      </w:hyperlink>
      <w:r w:rsidR="002847F2" w:rsidRPr="002847F2">
        <w:t xml:space="preserve">'s </w:t>
      </w:r>
      <w:hyperlink r:id="rId27" w:tooltip="Project V" w:history="1">
        <w:r w:rsidR="002847F2" w:rsidRPr="002847F2">
          <w:rPr>
            <w:rStyle w:val="Hyperlink"/>
            <w:color w:val="auto"/>
            <w:u w:val="none"/>
          </w:rPr>
          <w:t>Project V</w:t>
        </w:r>
      </w:hyperlink>
      <w:r w:rsidR="002847F2"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mobile suit in battle either in space or in the Earth's atmosphere. Though effective fighters against the </w:t>
      </w:r>
      <w:hyperlink r:id="rId28" w:tooltip="Principality of Zeon" w:history="1">
        <w:r w:rsidR="002847F2" w:rsidRPr="002847F2">
          <w:rPr>
            <w:rStyle w:val="Hyperlink"/>
            <w:color w:val="auto"/>
            <w:u w:val="none"/>
          </w:rPr>
          <w:t>Principality of Zeon</w:t>
        </w:r>
      </w:hyperlink>
      <w:r w:rsidR="002847F2" w:rsidRPr="002847F2">
        <w:t xml:space="preserve">'s </w:t>
      </w:r>
      <w:hyperlink r:id="rId29" w:tooltip="Dopp Fighter" w:history="1">
        <w:r w:rsidR="002847F2" w:rsidRPr="002847F2">
          <w:rPr>
            <w:rStyle w:val="Hyperlink"/>
            <w:color w:val="auto"/>
            <w:u w:val="none"/>
          </w:rPr>
          <w:t>Dopp Fighters</w:t>
        </w:r>
      </w:hyperlink>
      <w:r w:rsidR="002847F2" w:rsidRPr="002847F2">
        <w:t xml:space="preserve"> and </w:t>
      </w:r>
      <w:hyperlink r:id="rId30" w:tooltip="Magella Attack Tank" w:history="1">
        <w:r w:rsidR="002847F2" w:rsidRPr="002847F2">
          <w:rPr>
            <w:rStyle w:val="Hyperlink"/>
            <w:color w:val="auto"/>
            <w:u w:val="none"/>
          </w:rPr>
          <w:t>Magella Attack Tanks</w:t>
        </w:r>
      </w:hyperlink>
      <w:r w:rsidR="002847F2"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F3464B"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0800" behindDoc="1" locked="0" layoutInCell="1" allowOverlap="1">
            <wp:simplePos x="0" y="0"/>
            <wp:positionH relativeFrom="column">
              <wp:posOffset>0</wp:posOffset>
            </wp:positionH>
            <wp:positionV relativeFrom="paragraph">
              <wp:posOffset>368935</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31" cstate="print"/>
                    <a:stretch>
                      <a:fillRect/>
                    </a:stretch>
                  </pic:blipFill>
                  <pic:spPr>
                    <a:xfrm>
                      <a:off x="0" y="0"/>
                      <a:ext cx="2319655" cy="1000125"/>
                    </a:xfrm>
                    <a:prstGeom prst="rect">
                      <a:avLst/>
                    </a:prstGeom>
                  </pic:spPr>
                </pic:pic>
              </a:graphicData>
            </a:graphic>
          </wp:anchor>
        </w:drawing>
      </w:r>
      <w:r w:rsidR="00361FB2">
        <w:rPr>
          <w:rFonts w:ascii="Garamond" w:hAnsi="Garamond" w:cs="Garamond"/>
          <w:sz w:val="20"/>
          <w:szCs w:val="20"/>
        </w:rPr>
        <w:t>Twin Linked 25mm Vulcan Gun, Twin Linked X7-Missile Launcher and Twin Linked Mega Particle Cannon.</w:t>
      </w: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Pr="0018764A" w:rsidRDefault="0018764A" w:rsidP="00F3464B">
      <w:pPr>
        <w:pStyle w:val="BodyText"/>
      </w:pPr>
      <w:r w:rsidRPr="0018764A">
        <w:lastRenderedPageBreak/>
        <w:t>The Core Fighter comes with this equipment and weapons as standard: Twin Linked 25mm Vulcan Gun, Twin Linked X7-MissileLauncher and Twin Linked Mega Particle Cannon.</w:t>
      </w:r>
    </w:p>
    <w:p w:rsidR="00F3464B" w:rsidRDefault="0018764A" w:rsidP="0018764A">
      <w:pPr>
        <w:pStyle w:val="Heading1"/>
      </w:pPr>
      <w:r>
        <w:t>RB-79 Ball</w:t>
      </w:r>
    </w:p>
    <w:p w:rsidR="0018764A" w:rsidRDefault="0018764A" w:rsidP="0018764A">
      <w:pPr>
        <w:pStyle w:val="BodyText"/>
      </w:pPr>
      <w:r w:rsidRPr="0018764A">
        <w:t xml:space="preserve">The Ball is a cheap combat vessel created to supplement the Earth Federation’s limited numbers of GM mobile suits. While planning Operation Star One, the massive space campaign which was to take the war into Zeon's home territory, the Federation decided to adapt civilian space pods into crude mobile suit 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lastRenderedPageBreak/>
        <w:t>Zeon Mobile Space Forces</w:t>
      </w:r>
    </w:p>
    <w:p w:rsidR="00AE6A8C" w:rsidRDefault="00974490" w:rsidP="00974490">
      <w:pPr>
        <w:pStyle w:val="BodyText"/>
      </w:pPr>
      <w:r w:rsidRPr="00974490">
        <w:t xml:space="preserve">The Mobile Space Forces of Zeon are an impressive force,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t>As with the land forces</w:t>
      </w:r>
      <w:r w:rsidR="00AE6A8C">
        <w:t xml:space="preserve"> the backbone of 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A346F6" w:rsidP="00313086">
      <w:pPr>
        <w:pStyle w:val="Heading1"/>
        <w:spacing w:before="160"/>
        <w:rPr>
          <w:b w:val="0"/>
          <w:i/>
          <w:sz w:val="20"/>
          <w:szCs w:val="20"/>
        </w:rPr>
      </w:pPr>
      <w:r>
        <w:rPr>
          <w:noProof/>
          <w:sz w:val="20"/>
          <w:szCs w:val="20"/>
        </w:rPr>
        <w:drawing>
          <wp:anchor distT="0" distB="0" distL="114300" distR="114300" simplePos="0" relativeHeight="251668992" behindDoc="1" locked="0" layoutInCell="1" allowOverlap="1">
            <wp:simplePos x="0" y="0"/>
            <wp:positionH relativeFrom="column">
              <wp:posOffset>3553460</wp:posOffset>
            </wp:positionH>
            <wp:positionV relativeFrom="paragraph">
              <wp:posOffset>426085</wp:posOffset>
            </wp:positionV>
            <wp:extent cx="1586230" cy="2689860"/>
            <wp:effectExtent l="19050" t="0" r="0" b="0"/>
            <wp:wrapTight wrapText="bothSides">
              <wp:wrapPolygon edited="0">
                <wp:start x="-259" y="0"/>
                <wp:lineTo x="-259" y="21416"/>
                <wp:lineTo x="21531" y="21416"/>
                <wp:lineTo x="21531"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86230" cy="2689860"/>
                    </a:xfrm>
                    <a:prstGeom prst="rect">
                      <a:avLst/>
                    </a:prstGeom>
                  </pic:spPr>
                </pic:pic>
              </a:graphicData>
            </a:graphic>
          </wp:anchor>
        </w:drawing>
      </w:r>
      <w:r w:rsidR="00313086">
        <w:rPr>
          <w:sz w:val="20"/>
          <w:szCs w:val="20"/>
        </w:rPr>
        <w:t xml:space="preserve">Mobile Suit Options: </w:t>
      </w:r>
      <w:r w:rsidR="00313086">
        <w:rPr>
          <w:b w:val="0"/>
          <w:i/>
          <w:sz w:val="20"/>
          <w:szCs w:val="20"/>
        </w:rPr>
        <w:t>MS-05</w:t>
      </w:r>
      <w:r w:rsidR="00AD4292">
        <w:rPr>
          <w:b w:val="0"/>
          <w:i/>
          <w:sz w:val="20"/>
          <w:szCs w:val="20"/>
        </w:rPr>
        <w:t>B</w:t>
      </w:r>
      <w:r w:rsidR="00313086">
        <w:rPr>
          <w:b w:val="0"/>
          <w:i/>
          <w:sz w:val="20"/>
          <w:szCs w:val="20"/>
        </w:rPr>
        <w:t xml:space="preserve"> Zaku I, MS-06F Zaku II, MS-06S Zaku II Command Type, MS-0R-1 High Mobility Type, MS-06R-2 High Mobility Type, MS-09R Rick Dom, MS-14A Gelgoog</w:t>
      </w:r>
      <w:r w:rsidR="00AD4292">
        <w:rPr>
          <w:b w:val="0"/>
          <w:i/>
          <w:sz w:val="20"/>
          <w:szCs w:val="20"/>
        </w:rPr>
        <w:t>, MS-14S Gelgoog Commander or Gattle</w:t>
      </w:r>
    </w:p>
    <w:p w:rsidR="00AD4292" w:rsidRPr="00A10900" w:rsidRDefault="00AD4292" w:rsidP="00AD4292">
      <w:pPr>
        <w:pStyle w:val="BodyText"/>
      </w:pPr>
      <w:r w:rsidRPr="00A10900">
        <w:rPr>
          <w:rStyle w:val="Strong"/>
        </w:rPr>
        <w:t>Independent Character:</w:t>
      </w:r>
      <w:r w:rsidRPr="00A10900">
        <w:t xml:space="preserve"> </w:t>
      </w:r>
      <w:r w:rsidRPr="00AD4292">
        <w:rPr>
          <w:i/>
        </w:rPr>
        <w:t>The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MS-09R Rick Dom, MS-14A Gelgoog or Gattle</w:t>
      </w:r>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or Gattle.</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lastRenderedPageBreak/>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or Gattle.</w:t>
      </w:r>
    </w:p>
    <w:p w:rsidR="005B3879" w:rsidRDefault="005B3879" w:rsidP="005B3879">
      <w:pPr>
        <w:pStyle w:val="Heading1"/>
      </w:pPr>
      <w:r>
        <w:t>Zeon Mobile Space Forces Hangar</w:t>
      </w:r>
    </w:p>
    <w:p w:rsidR="005B3879" w:rsidRPr="00B97045" w:rsidRDefault="005B3879" w:rsidP="005B3879">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Zeon Mobile Space For es</w:t>
      </w:r>
      <w:r>
        <w:t xml:space="preserve"> Army List may be found in the Codex 0080 expansion.  Those suits include space movement values already in their entries.</w:t>
      </w:r>
    </w:p>
    <w:p w:rsidR="00CF4525" w:rsidRDefault="00CF4525" w:rsidP="00CF4525">
      <w:pPr>
        <w:pStyle w:val="Heading1"/>
      </w:pPr>
      <w:r>
        <w:t>MS-06R-1</w:t>
      </w:r>
      <w:r w:rsidR="005570C7">
        <w:t>A</w:t>
      </w:r>
      <w:r>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D63F49" w:rsidRP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D63F49" w:rsidRPr="00D63F49" w:rsidRDefault="00D63F49" w:rsidP="00D63F49">
      <w:pPr>
        <w:pStyle w:val="BodyText"/>
        <w:rPr>
          <w:b/>
        </w:rPr>
      </w:pPr>
    </w:p>
    <w:p w:rsidR="005570C7" w:rsidRDefault="00677318" w:rsidP="005570C7">
      <w:pPr>
        <w:pStyle w:val="Heading1"/>
      </w:pPr>
      <w:r>
        <w:rPr>
          <w:noProof/>
        </w:rPr>
        <w:lastRenderedPageBreak/>
        <w:drawing>
          <wp:anchor distT="0" distB="0" distL="114300" distR="114300" simplePos="0" relativeHeight="251666944" behindDoc="1" locked="0" layoutInCell="1" allowOverlap="1" wp14:anchorId="69511ABF" wp14:editId="677BF4BE">
            <wp:simplePos x="0" y="0"/>
            <wp:positionH relativeFrom="column">
              <wp:posOffset>3676650</wp:posOffset>
            </wp:positionH>
            <wp:positionV relativeFrom="paragraph">
              <wp:posOffset>0</wp:posOffset>
            </wp:positionV>
            <wp:extent cx="2181225" cy="2828925"/>
            <wp:effectExtent l="0" t="0" r="0" b="0"/>
            <wp:wrapTight wrapText="bothSides">
              <wp:wrapPolygon edited="0">
                <wp:start x="0" y="0"/>
                <wp:lineTo x="0" y="21527"/>
                <wp:lineTo x="21506" y="21527"/>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4">
                      <a:extLst>
                        <a:ext uri="{28A0092B-C50C-407E-A947-70E740481C1C}">
                          <a14:useLocalDpi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0C7">
        <w:t>MS-06R-2 Zaku II High Mobility</w:t>
      </w:r>
    </w:p>
    <w:p w:rsidR="005570C7" w:rsidRDefault="005570C7" w:rsidP="005570C7">
      <w:pPr>
        <w:pStyle w:val="BodyText"/>
      </w:pPr>
      <w:r>
        <w:rPr>
          <w:noProof/>
        </w:rPr>
        <w:drawing>
          <wp:anchor distT="0" distB="0" distL="114300" distR="114300" simplePos="0" relativeHeight="251643392" behindDoc="1" locked="0" layoutInCell="1" allowOverlap="1" wp14:anchorId="68E1296C" wp14:editId="20FF1364">
            <wp:simplePos x="0" y="0"/>
            <wp:positionH relativeFrom="column">
              <wp:posOffset>-76835</wp:posOffset>
            </wp:positionH>
            <wp:positionV relativeFrom="paragraph">
              <wp:posOffset>16510</wp:posOffset>
            </wp:positionV>
            <wp:extent cx="1660525" cy="2795905"/>
            <wp:effectExtent l="19050" t="0" r="0" b="0"/>
            <wp:wrapTight wrapText="bothSides">
              <wp:wrapPolygon edited="0">
                <wp:start x="-248" y="0"/>
                <wp:lineTo x="-248" y="21487"/>
                <wp:lineTo x="21559" y="21487"/>
                <wp:lineTo x="21559"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5" cstate="print"/>
                    <a:stretch>
                      <a:fillRect/>
                    </a:stretch>
                  </pic:blipFill>
                  <pic:spPr>
                    <a:xfrm>
                      <a:off x="0" y="0"/>
                      <a:ext cx="1660525" cy="2795905"/>
                    </a:xfrm>
                    <a:prstGeom prst="rect">
                      <a:avLst/>
                    </a:prstGeom>
                  </pic:spPr>
                </pic:pic>
              </a:graphicData>
            </a:graphic>
          </wp:anchor>
        </w:drawing>
      </w:r>
      <w:r>
        <w:t xml:space="preserve">The Zaku II High Mobility Type was originally intended as a space use replacement for the old Zaku II, part of many MS development programs. Due to the cancellation of the </w:t>
      </w:r>
      <w:r w:rsidRPr="005570C7">
        <w:t>MS-11 Action Zaku</w:t>
      </w:r>
      <w:r>
        <w:t xml:space="preserve"> in favor of development of the </w:t>
      </w:r>
      <w:r w:rsidRPr="005570C7">
        <w:t>MS-14 Gelgoog</w:t>
      </w:r>
      <w:r>
        <w:t xml:space="preserve">, the </w:t>
      </w:r>
      <w:r w:rsidRPr="005570C7">
        <w:t>Principality of Zeon</w:t>
      </w:r>
      <w:r>
        <w:t xml:space="preserve"> needed modern space borne MS as a temporary replacement. </w:t>
      </w:r>
      <w:r w:rsidRPr="005570C7">
        <w:t>Zeonic</w:t>
      </w:r>
      <w:r>
        <w:t xml:space="preserve"> Company's bid was the MS-06R-2 Zaku II High Mobility Type. The R-2 Zaku was much lighter than its </w:t>
      </w:r>
      <w:r w:rsidRPr="005570C7">
        <w:t>R-1A</w:t>
      </w:r>
      <w:r>
        <w:t xml:space="preserve"> predecessor, featured increased storage for propellant, and had extra armor on the legs. However, the fact that the R-2 used the R-1A's reactor meant that it could not use beam weapons. Only four units were produced before the </w:t>
      </w:r>
      <w:r w:rsidRPr="005570C7">
        <w:t>MS-09R Rick Dom</w:t>
      </w:r>
      <w:r>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r w:rsidRPr="002C63ED">
        <w:t>Targeter (+5pts), 120mm machine gun(+40pts), 280mm Bazooka (+45pts), 175mm cannon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677318" w:rsidP="00677318">
      <w:pPr>
        <w:pStyle w:val="BodyText"/>
      </w:pPr>
      <w:r>
        <w:t xml:space="preserve">The space-type version, the MS-09R Rick Dom, had the original </w:t>
      </w:r>
      <w:r w:rsidRPr="00677318">
        <w:t>MS-09B Dom</w:t>
      </w:r>
      <w:r>
        <w:t xml:space="preserve">'s hover jets replaced with rocket thrusters for use outside of the atmosphere. The resulting mobile suit had superior armor, power output, thrust, and maneuverability than the </w:t>
      </w:r>
      <w:r w:rsidRPr="00677318">
        <w:t>MS-06F Zaku II</w:t>
      </w:r>
      <w:r>
        <w:t xml:space="preserve">, the mobile 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677318" w:rsidP="00677318">
            <w:pPr>
              <w:pStyle w:val="BodyText"/>
              <w:jc w:val="center"/>
            </w:pPr>
            <w:r w:rsidRPr="00F841F2">
              <w:t>1</w:t>
            </w:r>
            <w:r>
              <w:t>8</w:t>
            </w:r>
            <w:r w:rsidRPr="00F841F2">
              <w:t>0</w:t>
            </w:r>
          </w:p>
        </w:tc>
      </w:tr>
    </w:tbl>
    <w:p w:rsidR="005930DB" w:rsidRPr="00096D4A" w:rsidRDefault="00096D4A" w:rsidP="00677318">
      <w:pPr>
        <w:pStyle w:val="BodyText"/>
        <w:spacing w:before="160"/>
        <w:contextualSpacing/>
      </w:pPr>
      <w:r>
        <w:rPr>
          <w:b/>
        </w:rPr>
        <w:t xml:space="preserve">Move Value – </w:t>
      </w:r>
      <w:r>
        <w:t>14”</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677318" w:rsidP="00677318">
      <w:pPr>
        <w:pStyle w:val="BodyText"/>
      </w:pPr>
      <w:r w:rsidRPr="00505F01">
        <w:t xml:space="preserve">90mm MMP- 70C Machine Gun </w:t>
      </w:r>
      <w:r>
        <w:t>(+45pts), 120mm machine gun (+35</w:t>
      </w:r>
      <w:r w:rsidRPr="00505F01">
        <w:t>pts), 280mm Bazooka (</w:t>
      </w:r>
      <w:r>
        <w:t>+35</w:t>
      </w:r>
      <w:r w:rsidRPr="00505F01">
        <w:t>pts), Panzer Faust (Single Shot) (+10pts)</w:t>
      </w:r>
      <w:r>
        <w:t>, 360mm Super Bazooka (+65</w:t>
      </w:r>
      <w:r w:rsidRPr="00505F01">
        <w:t>pts)</w:t>
      </w:r>
      <w:r w:rsidR="00495044">
        <w:t xml:space="preserve"> or Beam </w:t>
      </w:r>
      <w:r w:rsidR="005E16AD">
        <w:t>Bazooka</w:t>
      </w:r>
      <w:r w:rsidR="00495044">
        <w:t xml:space="preserve"> (+80pts)</w:t>
      </w:r>
    </w:p>
    <w:p w:rsidR="007973D5" w:rsidRPr="00505F01" w:rsidRDefault="007973D5" w:rsidP="005930DB">
      <w:pPr>
        <w:pStyle w:val="Heading3"/>
      </w:pPr>
      <w:r w:rsidRPr="00505F01">
        <w:t>MS-09 Special Rules:</w:t>
      </w:r>
    </w:p>
    <w:p w:rsidR="007973D5" w:rsidRDefault="007973D5" w:rsidP="007973D5">
      <w:pPr>
        <w:pStyle w:val="BodyText"/>
      </w:pPr>
      <w:r w:rsidRPr="007973D5">
        <w:rPr>
          <w:b/>
        </w:rPr>
        <w:t>Stable Fire:</w:t>
      </w:r>
      <w:r>
        <w:t xml:space="preserve"> The MS-09 Dom is capable of firing heavy weapons while on the move due to its design as a mobile heavy weapons platform, however it cannot score direct hits after moving. If a direct hit is rolled then re-roll the scatter die.</w:t>
      </w:r>
    </w:p>
    <w:p w:rsidR="005E16AD" w:rsidRDefault="005E16AD" w:rsidP="005E16AD">
      <w:pPr>
        <w:pStyle w:val="Heading1"/>
      </w:pPr>
      <w:r>
        <w:t>Gattle</w:t>
      </w:r>
    </w:p>
    <w:p w:rsidR="00677318" w:rsidRPr="00505F01" w:rsidRDefault="005E16AD" w:rsidP="00677318">
      <w:pPr>
        <w:pStyle w:val="BodyText"/>
      </w:pPr>
      <w:r>
        <w:t xml:space="preserve">The Gattle is a fighter-bomber used mainly for anti-ship attack. The Gattle carries four large missiles, two missiles on each side </w:t>
      </w:r>
      <w:r>
        <w:lastRenderedPageBreak/>
        <w:t xml:space="preserve">or two vulcan pods on each side. It has two 5-tube missile </w:t>
      </w:r>
      <w:r>
        <w:rPr>
          <w:noProof/>
        </w:rPr>
        <w:drawing>
          <wp:anchor distT="0" distB="0" distL="114300" distR="114300" simplePos="0" relativeHeight="251672064" behindDoc="1" locked="0" layoutInCell="1" allowOverlap="1" wp14:anchorId="6AE50447" wp14:editId="6EE20DBA">
            <wp:simplePos x="0" y="0"/>
            <wp:positionH relativeFrom="column">
              <wp:posOffset>0</wp:posOffset>
            </wp:positionH>
            <wp:positionV relativeFrom="paragraph">
              <wp:posOffset>0</wp:posOffset>
            </wp:positionV>
            <wp:extent cx="1828800" cy="1709420"/>
            <wp:effectExtent l="0" t="0" r="0" b="0"/>
            <wp:wrapTight wrapText="bothSides">
              <wp:wrapPolygon edited="0">
                <wp:start x="0" y="0"/>
                <wp:lineTo x="0" y="21423"/>
                <wp:lineTo x="21375" y="21423"/>
                <wp:lineTo x="213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1709420"/>
                    </a:xfrm>
                    <a:prstGeom prst="rect">
                      <a:avLst/>
                    </a:prstGeom>
                  </pic:spPr>
                </pic:pic>
              </a:graphicData>
            </a:graphic>
          </wp:anchor>
        </w:drawing>
      </w:r>
      <w:r>
        <w:t xml:space="preserve">launcher. The Gattle has a crew of two - a pilot and a flight officer seated in side-by-side. Unlike the </w:t>
      </w:r>
      <w:r w:rsidRPr="005930DB">
        <w:t>Gobble</w:t>
      </w:r>
      <w:r>
        <w:t xml:space="preserve"> the Gattle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r>
              <w:t>Gattle</w:t>
            </w:r>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t xml:space="preserve">Move Value – </w:t>
      </w:r>
      <w:r w:rsidRPr="00CF6ED6">
        <w:rPr>
          <w:b w:val="0"/>
        </w:rPr>
        <w:t>20”</w:t>
      </w:r>
    </w:p>
    <w:p w:rsidR="005930DB" w:rsidRPr="005930DB" w:rsidRDefault="005930DB" w:rsidP="005930DB">
      <w:pPr>
        <w:pStyle w:val="Heading3"/>
        <w:spacing w:after="0"/>
        <w:contextualSpacing/>
      </w:pPr>
      <w:r w:rsidRPr="005930DB">
        <w:t>Gattle Standard Equipment &amp; weapons:</w:t>
      </w:r>
    </w:p>
    <w:p w:rsidR="005930DB" w:rsidRDefault="005930DB" w:rsidP="005930DB">
      <w:pPr>
        <w:pStyle w:val="BodyText"/>
        <w:contextualSpacing/>
      </w:pPr>
      <w:r w:rsidRPr="005930DB">
        <w:t>The Gattle comes with this equipment and weapons as standard: Twin-linked 25mm Vulcan Gun, Twin-linked 5 tube Missile launcher, 4 tube Missile launcher.</w:t>
      </w:r>
    </w:p>
    <w:p w:rsidR="00194787" w:rsidRDefault="00194787" w:rsidP="00194787">
      <w:pPr>
        <w:pStyle w:val="Heading1"/>
      </w:pPr>
      <w:r>
        <w:rPr>
          <w:noProof/>
        </w:rPr>
        <w:drawing>
          <wp:anchor distT="0" distB="0" distL="114300" distR="114300" simplePos="0" relativeHeight="251674112" behindDoc="1" locked="0" layoutInCell="1" allowOverlap="1" wp14:anchorId="6366D885" wp14:editId="7B8D5834">
            <wp:simplePos x="0" y="0"/>
            <wp:positionH relativeFrom="column">
              <wp:posOffset>0</wp:posOffset>
            </wp:positionH>
            <wp:positionV relativeFrom="paragraph">
              <wp:posOffset>285750</wp:posOffset>
            </wp:positionV>
            <wp:extent cx="2521585" cy="1543050"/>
            <wp:effectExtent l="0" t="0" r="0" b="0"/>
            <wp:wrapTight wrapText="bothSides">
              <wp:wrapPolygon edited="0">
                <wp:start x="0" y="0"/>
                <wp:lineTo x="0" y="21333"/>
                <wp:lineTo x="21377" y="21333"/>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a:extLst>
                        <a:ext uri="{28A0092B-C50C-407E-A947-70E740481C1C}">
                          <a14:useLocalDpi xmlns:a14="http://schemas.microsoft.com/office/drawing/2010/main" val="0"/>
                        </a:ext>
                      </a:extLst>
                    </a:blip>
                    <a:stretch>
                      <a:fillRect/>
                    </a:stretch>
                  </pic:blipFill>
                  <pic:spPr>
                    <a:xfrm>
                      <a:off x="0" y="0"/>
                      <a:ext cx="2521585" cy="1543050"/>
                    </a:xfrm>
                    <a:prstGeom prst="rect">
                      <a:avLst/>
                    </a:prstGeom>
                  </pic:spPr>
                </pic:pic>
              </a:graphicData>
            </a:graphic>
            <wp14:sizeRelH relativeFrom="page">
              <wp14:pctWidth>0</wp14:pctWidth>
            </wp14:sizeRelH>
            <wp14:sizeRelV relativeFrom="page">
              <wp14:pctHeight>0</wp14:pctHeight>
            </wp14:sizeRelV>
          </wp:anchor>
        </w:drawing>
      </w:r>
      <w:r>
        <w:t>MA-05 Bigro</w:t>
      </w:r>
    </w:p>
    <w:p w:rsidR="00194787" w:rsidRDefault="00194787" w:rsidP="00194787">
      <w:pPr>
        <w:pStyle w:val="BodyText"/>
      </w:pPr>
      <w:r w:rsidRPr="00194787">
        <w:t>In the years building up to the One Year War, several companies took part in a new conceptual weapons competition. MIP Company's entry to the competition was the experimental MIP-X1 mobile armor; however, MIP lost out to Zeonic Company's more agile and versatile mobile suit concept. As the One Year War opened and Zeon began taking a serious second look at the mobile armor concept, the MIP-X1 was taken back to the drawing board and remodeled into the mobile armor MA-05 Bigro. Mounted a pair of large claw-laden arms for limited AMBAC (Active Mass Balance Auto Control) ability, the Bigro incorporated the same mono-eye sensor system used on all Zeon military mobile suits. Driven by a pair of large nuclear rocket engines, mounting a large mega particle gun and a pair of 4-tube missile launchers, and equipped with a Minovsky particle scattering system to make it difficult to detect with sensors, the Bigro was well-proven as a high-speed anti-warship unit. However, only a handful of the costly Bigros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MA-05 Bigro</w:t>
            </w:r>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MA-05 Bigro Standard Equipment &amp; Weapons:</w:t>
      </w:r>
    </w:p>
    <w:p w:rsidR="00CF6ED6" w:rsidRDefault="00CF6ED6" w:rsidP="00F52501">
      <w:pPr>
        <w:pStyle w:val="BodyText"/>
        <w:spacing w:before="160"/>
      </w:pPr>
      <w:r w:rsidRPr="00CF6ED6">
        <w:lastRenderedPageBreak/>
        <w:t>The Big-Ro comes with this equipment and weapons as standard: Targetor,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Default="00CF6ED6" w:rsidP="00F52501">
      <w:pPr>
        <w:pStyle w:val="BodyText"/>
        <w:spacing w:before="160"/>
      </w:pPr>
      <w:r w:rsidRPr="00CF6ED6">
        <w:t>To mount up during a battle the Big-Ro must be within 6” of the Mobile Suit at the start of the movement phase. The Mobile 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p w:rsidR="00F74FAC" w:rsidRDefault="00F74FAC" w:rsidP="00F52501">
      <w:pPr>
        <w:pStyle w:val="BodyText"/>
        <w:spacing w:before="160"/>
      </w:pPr>
      <w:bookmarkStart w:id="0" w:name="_GoBack"/>
      <w:bookmarkEnd w:id="0"/>
    </w:p>
    <w:p w:rsidR="00F74FAC" w:rsidRDefault="00F74FAC" w:rsidP="00F52501">
      <w:pPr>
        <w:pStyle w:val="BodyText"/>
        <w:spacing w:before="160"/>
      </w:pPr>
    </w:p>
    <w:p w:rsidR="00F74FAC" w:rsidRPr="00F74FAC" w:rsidRDefault="00F74FAC" w:rsidP="00F52501">
      <w:pPr>
        <w:pStyle w:val="BodyText"/>
        <w:spacing w:before="160"/>
        <w:rPr>
          <w:b/>
          <w:bCs/>
        </w:rPr>
      </w:pPr>
      <w:r w:rsidRPr="00F74FAC">
        <w:rPr>
          <w:b/>
          <w:bCs/>
        </w:rPr>
        <w:t>This edit is a test.</w:t>
      </w:r>
    </w:p>
    <w:sectPr w:rsidR="00F74FAC" w:rsidRPr="00F74FAC" w:rsidSect="007F13EB">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602A" w:rsidRDefault="0065602A" w:rsidP="00136985">
      <w:pPr>
        <w:spacing w:after="0" w:line="240" w:lineRule="auto"/>
      </w:pPr>
      <w:r>
        <w:separator/>
      </w:r>
    </w:p>
  </w:endnote>
  <w:endnote w:type="continuationSeparator" w:id="0">
    <w:p w:rsidR="0065602A" w:rsidRDefault="0065602A" w:rsidP="00136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602A" w:rsidRDefault="0065602A" w:rsidP="00136985">
      <w:pPr>
        <w:spacing w:after="0" w:line="240" w:lineRule="auto"/>
      </w:pPr>
      <w:r>
        <w:separator/>
      </w:r>
    </w:p>
  </w:footnote>
  <w:footnote w:type="continuationSeparator" w:id="0">
    <w:p w:rsidR="0065602A" w:rsidRDefault="0065602A" w:rsidP="001369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A7DE6"/>
    <w:rsid w:val="001B54CD"/>
    <w:rsid w:val="001D1809"/>
    <w:rsid w:val="002022F8"/>
    <w:rsid w:val="002108E9"/>
    <w:rsid w:val="002376A6"/>
    <w:rsid w:val="00276AD8"/>
    <w:rsid w:val="002847F2"/>
    <w:rsid w:val="002C63ED"/>
    <w:rsid w:val="00313086"/>
    <w:rsid w:val="00361FB2"/>
    <w:rsid w:val="003812F8"/>
    <w:rsid w:val="003978B5"/>
    <w:rsid w:val="003A176B"/>
    <w:rsid w:val="003D3101"/>
    <w:rsid w:val="003E504B"/>
    <w:rsid w:val="00426464"/>
    <w:rsid w:val="00484006"/>
    <w:rsid w:val="004929A5"/>
    <w:rsid w:val="00495044"/>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602A"/>
    <w:rsid w:val="006574DB"/>
    <w:rsid w:val="00657707"/>
    <w:rsid w:val="00661955"/>
    <w:rsid w:val="00677318"/>
    <w:rsid w:val="006B6D04"/>
    <w:rsid w:val="00700C9E"/>
    <w:rsid w:val="007973D5"/>
    <w:rsid w:val="007F13EB"/>
    <w:rsid w:val="008062FD"/>
    <w:rsid w:val="00864FEB"/>
    <w:rsid w:val="00865519"/>
    <w:rsid w:val="0087465A"/>
    <w:rsid w:val="00876279"/>
    <w:rsid w:val="00881253"/>
    <w:rsid w:val="00894075"/>
    <w:rsid w:val="008F28FC"/>
    <w:rsid w:val="00916867"/>
    <w:rsid w:val="0093121E"/>
    <w:rsid w:val="00960F4C"/>
    <w:rsid w:val="00974490"/>
    <w:rsid w:val="009D5E0B"/>
    <w:rsid w:val="009F58F6"/>
    <w:rsid w:val="00A24C7C"/>
    <w:rsid w:val="00A346F6"/>
    <w:rsid w:val="00A34950"/>
    <w:rsid w:val="00A65FD0"/>
    <w:rsid w:val="00A93290"/>
    <w:rsid w:val="00AB4E52"/>
    <w:rsid w:val="00AD4292"/>
    <w:rsid w:val="00AE6A8C"/>
    <w:rsid w:val="00B0079D"/>
    <w:rsid w:val="00B4690E"/>
    <w:rsid w:val="00B4778B"/>
    <w:rsid w:val="00B97045"/>
    <w:rsid w:val="00BA0A29"/>
    <w:rsid w:val="00BB62E2"/>
    <w:rsid w:val="00BD66F5"/>
    <w:rsid w:val="00BD76DC"/>
    <w:rsid w:val="00BF5CB7"/>
    <w:rsid w:val="00C019CA"/>
    <w:rsid w:val="00C41ADF"/>
    <w:rsid w:val="00C6679A"/>
    <w:rsid w:val="00CE6809"/>
    <w:rsid w:val="00CF4525"/>
    <w:rsid w:val="00CF6ED6"/>
    <w:rsid w:val="00D46058"/>
    <w:rsid w:val="00D63F49"/>
    <w:rsid w:val="00DA4A13"/>
    <w:rsid w:val="00DC0C31"/>
    <w:rsid w:val="00DC161A"/>
    <w:rsid w:val="00DC1AC9"/>
    <w:rsid w:val="00E05892"/>
    <w:rsid w:val="00EB3387"/>
    <w:rsid w:val="00F1599F"/>
    <w:rsid w:val="00F17306"/>
    <w:rsid w:val="00F3464B"/>
    <w:rsid w:val="00F52501"/>
    <w:rsid w:val="00F61438"/>
    <w:rsid w:val="00F63556"/>
    <w:rsid w:val="00F74FAC"/>
    <w:rsid w:val="00F7558C"/>
    <w:rsid w:val="00F80267"/>
    <w:rsid w:val="00F841F2"/>
    <w:rsid w:val="00F91827"/>
    <w:rsid w:val="00FC29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188814AA-5D14-4ACE-80C9-157A89D0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D3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CellMar>
        <w:left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6793F-7CE4-40CC-9F9F-236A81DEF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16170</TotalTime>
  <Pages>1</Pages>
  <Words>6402</Words>
  <Characters>36494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Martin VanderHoeven</cp:lastModifiedBy>
  <cp:revision>44</cp:revision>
  <dcterms:created xsi:type="dcterms:W3CDTF">2015-06-02T22:45:00Z</dcterms:created>
  <dcterms:modified xsi:type="dcterms:W3CDTF">2015-10-05T04:59:00Z</dcterms:modified>
</cp:coreProperties>
</file>